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44AE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Замоскворецкий районный суд</w:t>
      </w:r>
    </w:p>
    <w:p w14:paraId="13B770B9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города Москвы</w:t>
      </w:r>
    </w:p>
    <w:p w14:paraId="7F6C34CF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115184, г. Москва, ул. Татарская, дом 1</w:t>
      </w:r>
    </w:p>
    <w:p w14:paraId="7532E49A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Истец: </w:t>
      </w: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ФИО</w:t>
      </w:r>
    </w:p>
    <w:p w14:paraId="3C78EE71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Представитель</w:t>
      </w: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 Силкин Алексей Александрович</w:t>
      </w:r>
    </w:p>
    <w:p w14:paraId="066040B1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058E5">
        <w:rPr>
          <w:rFonts w:ascii="Times New Roman" w:eastAsia="Times New Roman" w:hAnsi="Times New Roman" w:cs="Times New Roman"/>
          <w:lang w:eastAsia="ru-RU"/>
        </w:rPr>
        <w:t>Истца:Адрес</w:t>
      </w:r>
      <w:proofErr w:type="spellEnd"/>
      <w:proofErr w:type="gramEnd"/>
      <w:r w:rsidRPr="003058E5">
        <w:rPr>
          <w:rFonts w:ascii="Times New Roman" w:eastAsia="Times New Roman" w:hAnsi="Times New Roman" w:cs="Times New Roman"/>
          <w:lang w:eastAsia="ru-RU"/>
        </w:rPr>
        <w:t>:</w:t>
      </w:r>
    </w:p>
    <w:p w14:paraId="359E7F66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Ответчик:</w:t>
      </w: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 ОАО Страховая компания «РОСНО»</w:t>
      </w:r>
    </w:p>
    <w:p w14:paraId="1C8A2F45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Адрес: 115184, г. Москва,</w:t>
      </w:r>
    </w:p>
    <w:p w14:paraId="7C441AEB" w14:textId="77777777" w:rsidR="003058E5" w:rsidRPr="003058E5" w:rsidRDefault="003058E5" w:rsidP="003058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58E5">
        <w:rPr>
          <w:rFonts w:ascii="Times New Roman" w:eastAsia="Times New Roman" w:hAnsi="Times New Roman" w:cs="Times New Roman"/>
          <w:lang w:eastAsia="ru-RU"/>
        </w:rPr>
        <w:t>Озерковская</w:t>
      </w:r>
      <w:proofErr w:type="spellEnd"/>
      <w:r w:rsidRPr="003058E5">
        <w:rPr>
          <w:rFonts w:ascii="Times New Roman" w:eastAsia="Times New Roman" w:hAnsi="Times New Roman" w:cs="Times New Roman"/>
          <w:lang w:eastAsia="ru-RU"/>
        </w:rPr>
        <w:t xml:space="preserve"> наб., дом 30</w:t>
      </w:r>
    </w:p>
    <w:p w14:paraId="5BC993B1" w14:textId="77777777" w:rsidR="003058E5" w:rsidRPr="003058E5" w:rsidRDefault="003058E5" w:rsidP="003058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Пояснения</w:t>
      </w:r>
    </w:p>
    <w:p w14:paraId="5F33E3E9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в порядке ст. 35 ГПК РФ</w:t>
      </w:r>
    </w:p>
    <w:p w14:paraId="64BB5016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ФИО обратился в Замоскворецкий районный суд г. Москвы с иском к ОАО СК «РОСНО» о взыскании страхового возмещения в связи с дорожно-транспортным происшествием.</w:t>
      </w:r>
    </w:p>
    <w:p w14:paraId="00FC5229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ОАО СК «РОСНО» в обоснование суммы </w:t>
      </w: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22 312,84</w:t>
      </w:r>
      <w:r w:rsidRPr="003058E5">
        <w:rPr>
          <w:rFonts w:ascii="Times New Roman" w:eastAsia="Times New Roman" w:hAnsi="Times New Roman" w:cs="Times New Roman"/>
          <w:lang w:eastAsia="ru-RU"/>
        </w:rPr>
        <w:t> руб., выплаченной Кореневу </w:t>
      </w:r>
      <w:proofErr w:type="gramStart"/>
      <w:r w:rsidRPr="003058E5">
        <w:rPr>
          <w:rFonts w:ascii="Times New Roman" w:eastAsia="Times New Roman" w:hAnsi="Times New Roman" w:cs="Times New Roman"/>
          <w:lang w:eastAsia="ru-RU"/>
        </w:rPr>
        <w:t>Д.Н.</w:t>
      </w:r>
      <w:proofErr w:type="gramEnd"/>
      <w:r w:rsidRPr="003058E5">
        <w:rPr>
          <w:rFonts w:ascii="Times New Roman" w:eastAsia="Times New Roman" w:hAnsi="Times New Roman" w:cs="Times New Roman"/>
          <w:lang w:eastAsia="ru-RU"/>
        </w:rPr>
        <w:t xml:space="preserve"> по факту ДТП (страховое дело № 65213-01АД/11), ссылается на Экспертное заключение ООО „МЭТР“ №№ 65213-01 от 1 июня 2011 г.</w:t>
      </w:r>
    </w:p>
    <w:p w14:paraId="6AE88D2A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Считаем, что данное Экспертное заключение подготовлено с нарушениями требований к оценочной деятельности и не может служить доказательством того, что выплаченной суммы страхового возмещения достаточно для восстановления поврежденного транспортного средства.</w:t>
      </w:r>
    </w:p>
    <w:p w14:paraId="767C6CC8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 xml:space="preserve">Отчет </w:t>
      </w:r>
      <w:proofErr w:type="gramStart"/>
      <w:r w:rsidRPr="003058E5">
        <w:rPr>
          <w:rFonts w:ascii="Times New Roman" w:eastAsia="Times New Roman" w:hAnsi="Times New Roman" w:cs="Times New Roman"/>
          <w:lang w:eastAsia="ru-RU"/>
        </w:rPr>
        <w:t>ООО  «</w:t>
      </w:r>
      <w:proofErr w:type="gramEnd"/>
      <w:r w:rsidRPr="003058E5">
        <w:rPr>
          <w:rFonts w:ascii="Times New Roman" w:eastAsia="Times New Roman" w:hAnsi="Times New Roman" w:cs="Times New Roman"/>
          <w:lang w:eastAsia="ru-RU"/>
        </w:rPr>
        <w:t>МЭТР» на который ссылается Ответчик содержит следующие существенные недостатки:</w:t>
      </w:r>
    </w:p>
    <w:p w14:paraId="1E662906" w14:textId="77777777" w:rsidR="003058E5" w:rsidRPr="003058E5" w:rsidRDefault="003058E5" w:rsidP="003058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Не подтверждены полномочия и квалификация подготовивших данное заключение экспертов-техников, их членство в саморегулируемой организации оценщиков (ст. 24 Федерального закона №135-ФЗ от 29.07.1998 «Об оценочной деятельности в Российской Федерации»). К заключению не приложены копии документов, подтверждающих полномочия и квалификацию экспертов-техников.</w:t>
      </w:r>
    </w:p>
    <w:p w14:paraId="5040821A" w14:textId="77777777" w:rsidR="003058E5" w:rsidRPr="003058E5" w:rsidRDefault="003058E5" w:rsidP="003058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 xml:space="preserve">Не указан источник (источники) получения данных, на основании которых определена стоимость нормо-часа. Данное заключение подготовлено экспертами на основании акта осмотра транспортного средства от 25.05.2011 г. другой организации, а именно — </w:t>
      </w:r>
      <w:proofErr w:type="gramStart"/>
      <w:r w:rsidRPr="003058E5">
        <w:rPr>
          <w:rFonts w:ascii="Times New Roman" w:eastAsia="Times New Roman" w:hAnsi="Times New Roman" w:cs="Times New Roman"/>
          <w:lang w:eastAsia="ru-RU"/>
        </w:rPr>
        <w:t>ООО  «</w:t>
      </w:r>
      <w:proofErr w:type="spellStart"/>
      <w:proofErr w:type="gramEnd"/>
      <w:r w:rsidRPr="003058E5">
        <w:rPr>
          <w:rFonts w:ascii="Times New Roman" w:eastAsia="Times New Roman" w:hAnsi="Times New Roman" w:cs="Times New Roman"/>
          <w:lang w:eastAsia="ru-RU"/>
        </w:rPr>
        <w:t>Автополис</w:t>
      </w:r>
      <w:proofErr w:type="spellEnd"/>
      <w:r w:rsidRPr="003058E5">
        <w:rPr>
          <w:rFonts w:ascii="Times New Roman" w:eastAsia="Times New Roman" w:hAnsi="Times New Roman" w:cs="Times New Roman"/>
          <w:lang w:eastAsia="ru-RU"/>
        </w:rPr>
        <w:t>».</w:t>
      </w:r>
    </w:p>
    <w:p w14:paraId="55CBFEC1" w14:textId="77777777" w:rsidR="003058E5" w:rsidRPr="003058E5" w:rsidRDefault="003058E5" w:rsidP="003058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 xml:space="preserve">Необоснованно, без ссылок на какие-либо акты или стандарты, действующие в области оценочной деятельности, делается вывод о возможности восстановительного ремонта задней двери вместо ее замены, несмотря на значительный характер повреждений, сопряженный с изломом ребер жесткости данной детали. О необходимости именно замены задней двери было указано как в акте </w:t>
      </w:r>
      <w:proofErr w:type="gramStart"/>
      <w:r w:rsidRPr="003058E5">
        <w:rPr>
          <w:rFonts w:ascii="Times New Roman" w:eastAsia="Times New Roman" w:hAnsi="Times New Roman" w:cs="Times New Roman"/>
          <w:lang w:eastAsia="ru-RU"/>
        </w:rPr>
        <w:t>ООО  «</w:t>
      </w:r>
      <w:proofErr w:type="spellStart"/>
      <w:proofErr w:type="gramEnd"/>
      <w:r w:rsidRPr="003058E5">
        <w:rPr>
          <w:rFonts w:ascii="Times New Roman" w:eastAsia="Times New Roman" w:hAnsi="Times New Roman" w:cs="Times New Roman"/>
          <w:lang w:eastAsia="ru-RU"/>
        </w:rPr>
        <w:t>Автополис</w:t>
      </w:r>
      <w:proofErr w:type="spellEnd"/>
      <w:r w:rsidRPr="003058E5">
        <w:rPr>
          <w:rFonts w:ascii="Times New Roman" w:eastAsia="Times New Roman" w:hAnsi="Times New Roman" w:cs="Times New Roman"/>
          <w:lang w:eastAsia="ru-RU"/>
        </w:rPr>
        <w:t xml:space="preserve">» осмотра транспортного средства от 25.05.2011 г., </w:t>
      </w:r>
      <w:r w:rsidRPr="003058E5">
        <w:rPr>
          <w:rFonts w:ascii="Times New Roman" w:eastAsia="Times New Roman" w:hAnsi="Times New Roman" w:cs="Times New Roman"/>
          <w:lang w:eastAsia="ru-RU"/>
        </w:rPr>
        <w:lastRenderedPageBreak/>
        <w:t>на основании которого готовилось спорное заключение, так и в Отчете ООО „Констант — Левел“ № 71/05-О от 17 июня 2011 г., на который ссылается Истец.</w:t>
      </w:r>
    </w:p>
    <w:p w14:paraId="0DF90DC1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Что касается представленного Истцом в подтверждение заявленных требований Отчета о величине стоимости ущерба от 17.06.2011, составленного привлеченным ООО  «Констант–Левел» экспертом-оценщиком Сухого О. Ф., то данный отчет соответствует требованиям Федерального закона №135-ФЗ от 29.07.1998 „Об оценочной деятельности в Российской Федерации“, Правил организации и проведения независимой технической экспертизы транспортного средства, утвержденных Постановлением Правительства РФ от 24.04.2003 №238.</w:t>
      </w:r>
    </w:p>
    <w:p w14:paraId="26915E36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Полномочия привлеченного ООО «Констант–Левел» эксперта-оценщика Сухого О. Ф., подготовившего Отчете о величине стоимости ущерба от 17.06.2011, подтверждены Свидетельством №2295 от 25.04.2008 о членстве в НП „Саморегулируемая межрегиональная ассоциация специалистов оценщиков“, Свидетельством №00461 о членстве в НП „Палата судебных экспертов“, Сертификатом соответствия от 29.01.2010. Указанные документы приложены к Отчету от 17.06.2011 и представлены в суд вместе с исковым заявлением.</w:t>
      </w:r>
    </w:p>
    <w:p w14:paraId="31D800D4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Данный отчет основан на акте осмотра транспортного средства, в нем указана дата проведения оценки объекта оценки, используемые стандарты оценки, цели и задачи проведения оценки объекта оценки, а также приведены иные сведения, которые необходимы для полного и всестороннего исследования результатов проведения оценки, указаны дата составления и порядковый номер отчета; основание для проведения оценки объекта оценки; место нахождения оценщика и сведения о членстве оценщика в саморегулируемой организации оценщиков, перечень использованных при проведении оценки данных с указанием источников их получения, а также принятые при проведении оценки объекта оценки допущения; последовательность определения стоимости объекта оценки и ее итоговая величина, а также ограничения и пределы применения полученного результата; дата определения стоимости объекта оценки; перечень документов, используемых оценщиком и устанавливающих количественные и качественные характеристики объекта оценки.</w:t>
      </w:r>
    </w:p>
    <w:p w14:paraId="46A49C3B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 xml:space="preserve">В связи с изложенным, руководствуясь положениями </w:t>
      </w:r>
      <w:proofErr w:type="spellStart"/>
      <w:r w:rsidRPr="003058E5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3058E5">
        <w:rPr>
          <w:rFonts w:ascii="Times New Roman" w:eastAsia="Times New Roman" w:hAnsi="Times New Roman" w:cs="Times New Roman"/>
          <w:lang w:eastAsia="ru-RU"/>
        </w:rPr>
        <w:t>. ГПК РФ,</w:t>
      </w:r>
    </w:p>
    <w:p w14:paraId="340A6DC2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b/>
          <w:bCs/>
          <w:lang w:eastAsia="ru-RU"/>
        </w:rPr>
        <w:t>Прошу суд:</w:t>
      </w:r>
    </w:p>
    <w:p w14:paraId="0F217BA7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Удовлетворить исковые требования ФИО в полном объеме.</w:t>
      </w:r>
    </w:p>
    <w:p w14:paraId="129176C9" w14:textId="77777777" w:rsidR="003058E5" w:rsidRPr="003058E5" w:rsidRDefault="003058E5" w:rsidP="003058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i/>
          <w:iCs/>
          <w:lang w:eastAsia="ru-RU"/>
        </w:rPr>
        <w:t>Приложения:</w:t>
      </w:r>
    </w:p>
    <w:p w14:paraId="7186AA93" w14:textId="77777777" w:rsidR="003058E5" w:rsidRPr="003058E5" w:rsidRDefault="003058E5" w:rsidP="003058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>Копия Акта от 25.05.2011 осмотра транспортного средства ООО «</w:t>
      </w:r>
      <w:proofErr w:type="spellStart"/>
      <w:r w:rsidRPr="003058E5">
        <w:rPr>
          <w:rFonts w:ascii="Times New Roman" w:eastAsia="Times New Roman" w:hAnsi="Times New Roman" w:cs="Times New Roman"/>
          <w:lang w:eastAsia="ru-RU"/>
        </w:rPr>
        <w:t>Автополис</w:t>
      </w:r>
      <w:proofErr w:type="spellEnd"/>
      <w:r w:rsidRPr="003058E5">
        <w:rPr>
          <w:rFonts w:ascii="Times New Roman" w:eastAsia="Times New Roman" w:hAnsi="Times New Roman" w:cs="Times New Roman"/>
          <w:lang w:eastAsia="ru-RU"/>
        </w:rPr>
        <w:t>».</w:t>
      </w:r>
    </w:p>
    <w:p w14:paraId="564AB406" w14:textId="77777777" w:rsidR="003058E5" w:rsidRPr="003058E5" w:rsidRDefault="003058E5" w:rsidP="003058E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58E5">
        <w:rPr>
          <w:rFonts w:ascii="Times New Roman" w:eastAsia="Times New Roman" w:hAnsi="Times New Roman" w:cs="Times New Roman"/>
          <w:lang w:eastAsia="ru-RU"/>
        </w:rPr>
        <w:t xml:space="preserve">Копия Экспертного заключения ООО «МЭТР» </w:t>
      </w:r>
      <w:proofErr w:type="gramStart"/>
      <w:r w:rsidRPr="003058E5">
        <w:rPr>
          <w:rFonts w:ascii="Times New Roman" w:eastAsia="Times New Roman" w:hAnsi="Times New Roman" w:cs="Times New Roman"/>
          <w:lang w:eastAsia="ru-RU"/>
        </w:rPr>
        <w:t>№65213-01</w:t>
      </w:r>
      <w:proofErr w:type="gramEnd"/>
      <w:r w:rsidRPr="003058E5">
        <w:rPr>
          <w:rFonts w:ascii="Times New Roman" w:eastAsia="Times New Roman" w:hAnsi="Times New Roman" w:cs="Times New Roman"/>
          <w:lang w:eastAsia="ru-RU"/>
        </w:rPr>
        <w:t xml:space="preserve"> от 01.06.2011.</w:t>
      </w:r>
    </w:p>
    <w:p w14:paraId="4B43C0CF" w14:textId="77777777" w:rsidR="000A33E3" w:rsidRPr="003058E5" w:rsidRDefault="000A33E3" w:rsidP="003058E5"/>
    <w:sectPr w:rsidR="000A33E3" w:rsidRPr="0030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A75"/>
    <w:multiLevelType w:val="multilevel"/>
    <w:tmpl w:val="3BFC8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36B"/>
    <w:multiLevelType w:val="multilevel"/>
    <w:tmpl w:val="ACA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A1913"/>
    <w:multiLevelType w:val="multilevel"/>
    <w:tmpl w:val="21BE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093564">
    <w:abstractNumId w:val="0"/>
  </w:num>
  <w:num w:numId="2" w16cid:durableId="1515730963">
    <w:abstractNumId w:val="2"/>
  </w:num>
  <w:num w:numId="3" w16cid:durableId="204107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E3"/>
    <w:rsid w:val="000A33E3"/>
    <w:rsid w:val="003058E5"/>
    <w:rsid w:val="003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F729F"/>
  <w15:chartTrackingRefBased/>
  <w15:docId w15:val="{320AC808-5362-1644-81A7-B9DAD537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33E3"/>
    <w:rPr>
      <w:b/>
      <w:bCs/>
    </w:rPr>
  </w:style>
  <w:style w:type="character" w:styleId="a5">
    <w:name w:val="Emphasis"/>
    <w:basedOn w:val="a0"/>
    <w:uiPriority w:val="20"/>
    <w:qFormat/>
    <w:rsid w:val="00305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Соседова Дарья Ивановна</dc:creator>
  <cp:keywords/>
  <dc:description/>
  <cp:lastModifiedBy>Соседова Дарья Ивановна</cp:lastModifiedBy>
  <cp:revision>2</cp:revision>
  <dcterms:created xsi:type="dcterms:W3CDTF">2024-02-06T09:33:00Z</dcterms:created>
  <dcterms:modified xsi:type="dcterms:W3CDTF">2024-02-06T09:33:00Z</dcterms:modified>
</cp:coreProperties>
</file>