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4C57" w14:textId="77777777" w:rsidR="007B4B74" w:rsidRPr="007B4B74" w:rsidRDefault="007B4B74" w:rsidP="007B4B7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B74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11B470FD" w14:textId="77777777" w:rsidR="007B4B74" w:rsidRPr="007B4B74" w:rsidRDefault="007B4B74" w:rsidP="007B4B7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25F430C" w14:textId="77777777" w:rsidR="007B4B74" w:rsidRPr="007B4B74" w:rsidRDefault="007B4B74" w:rsidP="007B4B7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B74">
        <w:rPr>
          <w:rFonts w:ascii="Times New Roman" w:eastAsia="Times New Roman" w:hAnsi="Times New Roman" w:cs="Times New Roman"/>
          <w:b/>
          <w:bCs/>
          <w:lang w:eastAsia="ru-RU"/>
        </w:rPr>
        <w:t>на оказание юридических услуг</w:t>
      </w:r>
    </w:p>
    <w:p w14:paraId="2B9BF27C" w14:textId="77777777" w:rsidR="007B4B74" w:rsidRPr="007B4B74" w:rsidRDefault="007B4B74" w:rsidP="007B4B7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8B251B2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F4DA8E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4B71389A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                        16 июня 201 г.</w:t>
      </w:r>
    </w:p>
    <w:p w14:paraId="51953C91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5417199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          Гражданин России ФИО, именуемое далее по тексту «Заказчик», c одной стороны, и квалифицированный юрист Силкин Алексей Александрович, именуемый по тексту „Исполнитель“, с другой стороны, руководствуясь нормами гражданского законодательства Российской Федерации, заключили настоящий договор на оказание юридических услуг о нижеследующем.</w:t>
      </w:r>
    </w:p>
    <w:p w14:paraId="1AAFDC2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79D1795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 Предмет договора.</w:t>
      </w:r>
    </w:p>
    <w:p w14:paraId="109EAC6A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490698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368ED5E1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1.1 Исполнитель по поручению Заказчика обязуется оказать ему следующие виды юридических услуг:</w:t>
      </w:r>
    </w:p>
    <w:p w14:paraId="20AFD85B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150BD6B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1.1.1.Дать консультацию Заказчику о действующих в России законодательных нормах в области отношений по обязательному страхованию гражданской ответственности владельцев транспортных средств, а также по вопросам гражданско-процессуального законодательства России в целях получения страхового возмещения в принудительном порядке.</w:t>
      </w:r>
    </w:p>
    <w:p w14:paraId="02388159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4CC6F18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1.1.2.Подготовить и направить в адрес ОАО Страховая компания «РОСНО» (далее – Страховая компания) письменную претензию по факту ненадлежащего исполнения обязательств по выплате страхового возмещения в рамках страхового дела № 65213-01АД/11 по факту дорожно-транспортного происшествия (далее – ДТП), имевшего место 03.05.2011 по адресу: Московская область, Одинцовский район, п. Летний Отдых, Звенигородское шоссе, д. 2 с участием автомобиля Мицубиши Паджеро, рег. знак В550ЕХ150, принадлежащего Заказчику.</w:t>
      </w:r>
    </w:p>
    <w:p w14:paraId="072C7262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4F2CD5C5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1.1.3.При неудовлетворении претензии Страховой компанией, подготовить необходимые материалы и направить в суд исковое заявление к Страховой компании о взыскании суммы страхового возмещения.</w:t>
      </w:r>
    </w:p>
    <w:p w14:paraId="0611BAF1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713D50E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1.1.4.Представлять интересы Заказчика в судебных заседаниях в суде первой инстанции при рассмотрении иска Заказчика к Страховой компании. Представление интересов Заказчика в судах кассационной и надзорной инстанции и подготовка необходимых процессуальных документов для рассмотрения дела в этих инстанциях осуществляется на условиях, установленных п. 3.2. настоящего Договора.</w:t>
      </w:r>
    </w:p>
    <w:p w14:paraId="58553483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57CC5ED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1.1.5.Готовить все процессуальные документы в рамках судебного дела по иску Заказчика к Страховой компании.</w:t>
      </w:r>
    </w:p>
    <w:p w14:paraId="565ED1AB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0E9E611E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1.1.6.При необходимости представлять интересы Заказчика при проведении переговоров со Страховой компанией.</w:t>
      </w:r>
    </w:p>
    <w:p w14:paraId="6D008720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484CBE8D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1.2 Услуги, указанные в п.1.1 настоящего договора, оказываются иждивением Исполнителя – из его материалов, его силами и средствами.</w:t>
      </w:r>
    </w:p>
    <w:p w14:paraId="4336FEAA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2FD498A0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1.3 Для оказания услуг по настоящему Договору Заказчик обязуется выдать Исполнителю соответствующую доверенность, оформленную нотариально.</w:t>
      </w:r>
    </w:p>
    <w:p w14:paraId="09EFF5F0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55BABA6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1.4 Исполнитель обязуется, по выполнении работ, указанных в пункте 1.1 настоящего договора, сдать их результат Заказчику, а Заказчик обязуется принять результат работ и оплатить его на условиях установленных настоящим договором.</w:t>
      </w:r>
    </w:p>
    <w:p w14:paraId="778EB0F3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382753D0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2. Сроки оказания услуг.</w:t>
      </w:r>
    </w:p>
    <w:p w14:paraId="57C71E0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D755E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3C0809BD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2.1 Исполнитель приступает к оказанию услуг непосредственно после подписания настоящего Договора при условии внесения Заказчиком стоимости услуг, указанной в п. 3.1. настоящего Договора.</w:t>
      </w:r>
    </w:p>
    <w:p w14:paraId="1B6A6AAF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5C8B78F0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2.2 Исполнитель принимает на себя обязательство оказать услуги, указанные в п.1.1. Договора в разумные сроки с учетом интересов Заказчика и установленных действующим законодательством сроков совершения определенных действий, в том числе сроков исковой давности по требованиям Заказчика.</w:t>
      </w:r>
    </w:p>
    <w:p w14:paraId="6DAB8652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84CF0A5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2.3 Заказчик вправе расторгнуть договор в одностороннем порядке, в письменном виде уведомив об этом Исполнителя не позднее, чем за 15 рабочих дней до начала следующего этапа. При этом, Заказчик обязуется возместить Исполнителю фактические расходы, понесенные Исполнителем в рамках настоящего Договора, по ставкам Исполнителя.</w:t>
      </w:r>
    </w:p>
    <w:p w14:paraId="6AB8E9B1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52EA1FE3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3. Цена услуг и порядок оплаты.</w:t>
      </w:r>
    </w:p>
    <w:p w14:paraId="7AD6399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6BD51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4EDB4DD7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3.1 Заказчик оплачивает Исполнителю за оказание услуг, указанных в п. 1.1. настоящего Договора, вознаграждение в размере 30 000,00 (Тридцать тысяч) рублей при подписании настоящего Договора, что удостоверяется соответствующей распиской Исполнителя.</w:t>
      </w:r>
    </w:p>
    <w:p w14:paraId="4E461390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716948B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3.2 За представление интересов Заказчика в судах кассационной и/или надзорной инстанций Заказчик дополнительно к сумме, указанной в п. 3.1 настоящего Договора, уплачивает Исполнителю вознаграждение в размере 15 000 (Пятнадцать тысяч) руб. за рассмотрение дела в суде каждой инстанции. Указанное вознаграждение оплачивается Исполнителю в момент выдачи поручения о необходимости представления интересов Заказчика в суде соответствующей инстанции.</w:t>
      </w:r>
    </w:p>
    <w:p w14:paraId="6F17604E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ED689A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3.3 При необходимости Заказчик возмещает Исполнителю все расходы, понесенные в связи с оказанием услуг по настоящему Договору, в том числе расходы по уплате госпошлины, расходы на проведение экспертизы, иные судебные расходы, расходы на проезд из г. Москвы в другие города России и пр.</w:t>
      </w:r>
    </w:p>
    <w:p w14:paraId="376B5BC7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2CACBD3B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E4556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47AD2982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4. Качество услуг.</w:t>
      </w:r>
    </w:p>
    <w:p w14:paraId="591E390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7E31A8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3F43E6C1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4.1  Качество оказываемых Исполнителем юридических услуг по настоящему Договору должно соответствовать требованиям, которые обычно предъявляются к услугам соответствующего рода.</w:t>
      </w:r>
    </w:p>
    <w:p w14:paraId="2AF8432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1135A649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4.2  Исполнитель обязан оказывать услуги разумно и добросовестно, действуя исключительно в интересах Заказчика.</w:t>
      </w:r>
    </w:p>
    <w:p w14:paraId="5238F3F1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DF351F2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4.3  Настоящим Заказчик предупреждается, что Исполнитель не может гарантировать положительного исхода судебного дела по иску Заказчика к Страховой компании. Оказанные по настоящему Договору юридические услуги подлежат оплате Заказчиком независимо от исхода судебного разбирательства, если только Заказчик в судебном порядке не докажет некачественное выполнение Исполнителем услуг по настоящему Договору.</w:t>
      </w:r>
    </w:p>
    <w:p w14:paraId="2A9B923F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2D4652EE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5. Ответственность.</w:t>
      </w:r>
    </w:p>
    <w:p w14:paraId="7DE83858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C67789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8E4AE70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5.1  Исполнитель несет ответственность за сохранность предоставленных Заказчиком материалов, документов, в связи с исполнением настоящего договора.</w:t>
      </w:r>
    </w:p>
    <w:p w14:paraId="2804FF91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2CD215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5.2  Исполнитель несет ответственность за некачественное оказание услуг по настоящему Договору. Размер ответственности Исполнителя не может превышать сумму вознаграждения, полученного Исполнителем от Заказчика по условиям настоящего Договора.</w:t>
      </w:r>
    </w:p>
    <w:p w14:paraId="7284BAE7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90327E0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5.3  Заказчик несет ответственность за полноту и достоверность переданных им Исполнителю документов и материалов для оказания услуг по настоящему Договору.</w:t>
      </w:r>
    </w:p>
    <w:p w14:paraId="391DB53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43BE981D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6. Конфиденциальность полученной сторонами информации.</w:t>
      </w:r>
    </w:p>
    <w:p w14:paraId="01DE57C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DAD69F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6B685D5D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6.1 Стороны обязуются не раскрывать третьим лицам любую информацию, полученную ими друг от друга при выполнении настоящего Договора, за исключением случаев, предусмотренных действующим законодательством.</w:t>
      </w:r>
    </w:p>
    <w:p w14:paraId="1DD2B432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37579BEF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7. Прочие условия.</w:t>
      </w:r>
    </w:p>
    <w:p w14:paraId="3705FB63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89DD7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730198D5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7.1    В случае возникновения споров по вопросам, предусмотренным настоящим договором или в связи с ним, стороны примут все меры к разрешению их посредством переговоров.</w:t>
      </w:r>
    </w:p>
    <w:p w14:paraId="1F51209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065BE20D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7.2    В случае невозможности разрешения указанных споров посредством переговоров они будут разрешаться в соответствии с действующим законодательством.</w:t>
      </w:r>
    </w:p>
    <w:p w14:paraId="0DFBD21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10B8374B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7.3    После подписания настоящего договора все предварительные переговоры по нему, предварительные соглашения и протокол о намерениях по вопросам, которые являются предметом настоящего договора, теряют силу.</w:t>
      </w:r>
    </w:p>
    <w:p w14:paraId="062DF7CA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2C87B50F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7.4    По всем вопросам, не нашедшим своего отражения в условиях настоящего договора, но прямо или косвенно вытекающим из отношений сторон по нему и могущим иметь принципиальное значение для них с точки зрения необходимости защиты их моральных и имущественных прав и интересов, стороны будут руководствоваться положениями действующего гражданского, гражданско-процессуального и другого законодательства.</w:t>
      </w:r>
    </w:p>
    <w:p w14:paraId="6D39CE8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5DB4CEDB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lastRenderedPageBreak/>
        <w:t>7.5    Настоящий договор вступает в силу с даты подписания и действует до момента его окончательного исполнения.</w:t>
      </w:r>
    </w:p>
    <w:p w14:paraId="7C70A23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080BFF1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7.6    Договор составлен в двух экземплярах, по одному для каждой стороны, причем оба экземпляра имеют одинаковую юридическую силу.</w:t>
      </w:r>
    </w:p>
    <w:p w14:paraId="4F45A012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3D1AAB68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8. Адреса и подписи сторон.</w:t>
      </w:r>
    </w:p>
    <w:p w14:paraId="432E7897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8D52174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53714ED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ЗАКАЗЧИК               </w:t>
      </w:r>
    </w:p>
    <w:p w14:paraId="3CEB2118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23616106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9D3EBB5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0206785E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D445A0E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</w:p>
    <w:p w14:paraId="523FB5DC" w14:textId="77777777" w:rsidR="007B4B74" w:rsidRPr="007B4B74" w:rsidRDefault="007B4B74" w:rsidP="007B4B74">
      <w:pPr>
        <w:rPr>
          <w:rFonts w:ascii="Times New Roman" w:eastAsia="Times New Roman" w:hAnsi="Times New Roman" w:cs="Times New Roman"/>
          <w:lang w:eastAsia="ru-RU"/>
        </w:rPr>
      </w:pPr>
      <w:r w:rsidRPr="007B4B74">
        <w:rPr>
          <w:rFonts w:ascii="Times New Roman" w:eastAsia="Times New Roman" w:hAnsi="Times New Roman" w:cs="Times New Roman"/>
          <w:lang w:eastAsia="ru-RU"/>
        </w:rPr>
        <w:t>ПОДРЯДЧИК</w:t>
      </w:r>
    </w:p>
    <w:p w14:paraId="4B43C0CF" w14:textId="2B662338" w:rsidR="000A33E3" w:rsidRPr="007B4B74" w:rsidRDefault="000A33E3" w:rsidP="007B4B74"/>
    <w:sectPr w:rsidR="000A33E3" w:rsidRPr="007B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124"/>
    <w:multiLevelType w:val="multilevel"/>
    <w:tmpl w:val="710A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2604D"/>
    <w:multiLevelType w:val="multilevel"/>
    <w:tmpl w:val="45FC6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D1A75"/>
    <w:multiLevelType w:val="multilevel"/>
    <w:tmpl w:val="3BFC8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6A83"/>
    <w:multiLevelType w:val="multilevel"/>
    <w:tmpl w:val="04545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47694"/>
    <w:multiLevelType w:val="multilevel"/>
    <w:tmpl w:val="CEC60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90527"/>
    <w:multiLevelType w:val="multilevel"/>
    <w:tmpl w:val="8D98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E336B"/>
    <w:multiLevelType w:val="multilevel"/>
    <w:tmpl w:val="ACA4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737A1"/>
    <w:multiLevelType w:val="multilevel"/>
    <w:tmpl w:val="A30C9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33615"/>
    <w:multiLevelType w:val="multilevel"/>
    <w:tmpl w:val="14C4E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F7662"/>
    <w:multiLevelType w:val="multilevel"/>
    <w:tmpl w:val="A79EF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A1913"/>
    <w:multiLevelType w:val="multilevel"/>
    <w:tmpl w:val="21BE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257E9"/>
    <w:multiLevelType w:val="multilevel"/>
    <w:tmpl w:val="835E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A478A"/>
    <w:multiLevelType w:val="multilevel"/>
    <w:tmpl w:val="6D18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093564">
    <w:abstractNumId w:val="2"/>
  </w:num>
  <w:num w:numId="2" w16cid:durableId="1515730963">
    <w:abstractNumId w:val="10"/>
  </w:num>
  <w:num w:numId="3" w16cid:durableId="2041078241">
    <w:abstractNumId w:val="6"/>
  </w:num>
  <w:num w:numId="4" w16cid:durableId="1379089724">
    <w:abstractNumId w:val="0"/>
  </w:num>
  <w:num w:numId="5" w16cid:durableId="2049718890">
    <w:abstractNumId w:val="7"/>
  </w:num>
  <w:num w:numId="6" w16cid:durableId="959142460">
    <w:abstractNumId w:val="4"/>
  </w:num>
  <w:num w:numId="7" w16cid:durableId="1709797058">
    <w:abstractNumId w:val="8"/>
  </w:num>
  <w:num w:numId="8" w16cid:durableId="1654601081">
    <w:abstractNumId w:val="3"/>
  </w:num>
  <w:num w:numId="9" w16cid:durableId="1719863060">
    <w:abstractNumId w:val="11"/>
  </w:num>
  <w:num w:numId="10" w16cid:durableId="1095446274">
    <w:abstractNumId w:val="12"/>
  </w:num>
  <w:num w:numId="11" w16cid:durableId="435488732">
    <w:abstractNumId w:val="9"/>
  </w:num>
  <w:num w:numId="12" w16cid:durableId="739182886">
    <w:abstractNumId w:val="5"/>
  </w:num>
  <w:num w:numId="13" w16cid:durableId="47330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3"/>
    <w:rsid w:val="000A33E3"/>
    <w:rsid w:val="001A1FD5"/>
    <w:rsid w:val="001F60FE"/>
    <w:rsid w:val="00206398"/>
    <w:rsid w:val="00234E7C"/>
    <w:rsid w:val="003058E5"/>
    <w:rsid w:val="003231C7"/>
    <w:rsid w:val="003243AB"/>
    <w:rsid w:val="0035470E"/>
    <w:rsid w:val="0037581C"/>
    <w:rsid w:val="003D70F6"/>
    <w:rsid w:val="00401E30"/>
    <w:rsid w:val="005F1C29"/>
    <w:rsid w:val="007B4B74"/>
    <w:rsid w:val="007C3E21"/>
    <w:rsid w:val="008E666D"/>
    <w:rsid w:val="00AA2C35"/>
    <w:rsid w:val="00C81A8B"/>
    <w:rsid w:val="00C94B50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29F"/>
  <w15:chartTrackingRefBased/>
  <w15:docId w15:val="{320AC808-5362-1644-81A7-B9DAD53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4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33E3"/>
    <w:rPr>
      <w:b/>
      <w:bCs/>
    </w:rPr>
  </w:style>
  <w:style w:type="character" w:styleId="a5">
    <w:name w:val="Emphasis"/>
    <w:basedOn w:val="a0"/>
    <w:uiPriority w:val="20"/>
    <w:qFormat/>
    <w:rsid w:val="003058E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4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54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6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 Дарья Ивановна</dc:creator>
  <cp:keywords/>
  <dc:description/>
  <cp:lastModifiedBy>Соседова Дарья Ивановна</cp:lastModifiedBy>
  <cp:revision>3</cp:revision>
  <dcterms:created xsi:type="dcterms:W3CDTF">2024-02-06T11:37:00Z</dcterms:created>
  <dcterms:modified xsi:type="dcterms:W3CDTF">2024-02-06T11:37:00Z</dcterms:modified>
</cp:coreProperties>
</file>